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0D1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“20+8”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战略性新兴产业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人才培训</w:t>
      </w:r>
    </w:p>
    <w:p w14:paraId="5B43AF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课程教学大纲</w:t>
      </w:r>
    </w:p>
    <w:p w14:paraId="6CBD80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5CE3265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课程目标</w:t>
      </w:r>
    </w:p>
    <w:p w14:paraId="235357C4"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本课程旨在培养深圳市“20+8”战略性新兴产业所需的【具体岗位名称</w:t>
      </w:r>
      <w:r>
        <w:rPr>
          <w:rFonts w:hint="default" w:ascii="方正仿宋_GB2312" w:hAnsi="方正仿宋_GB2312" w:eastAsia="方正仿宋_GB2312" w:cs="方正仿宋_GB2312"/>
          <w:color w:val="auto"/>
          <w:kern w:val="2"/>
          <w:sz w:val="24"/>
          <w:szCs w:val="24"/>
          <w:lang w:val="en-US" w:eastAsia="zh-CN" w:bidi="ar-SA"/>
        </w:rPr>
        <w:t>】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通过本课程的学习，学员将能够独立完成以下职业任务：</w:t>
      </w:r>
    </w:p>
    <w:p w14:paraId="48918D0D"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职业能力目标1：【能够根据任务要求，运用主流工具完成某项具体工作，如：AIGC内容生成，产出符合规范的阶段性成果】</w:t>
      </w:r>
    </w:p>
    <w:p w14:paraId="3DD67653"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职业能力目标2：【能够遵循项目流程，对某项具体工作，如：拍摄素材进行处理、编辑和优化，解决过程中遇到的常见问题</w:t>
      </w:r>
    </w:p>
    <w:p w14:paraId="2FFEDFAA"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职业能力目标3：【能够策划并制作出某项完整作品，如：一个完整的VLOG/宣传片，并对最终成果进行展示和说明</w:t>
      </w:r>
    </w:p>
    <w:p w14:paraId="5850AC36">
      <w:pPr>
        <w:ind w:firstLine="480" w:firstLineChars="200"/>
        <w:rPr>
          <w:rFonts w:hint="eastAsia" w:ascii="宋体" w:hAnsi="宋体" w:eastAsia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职业素养目标：【在工作实践中，养成具体职业素养，如：规范操作意识，为胜任岗位工作奠定坚实基础】</w:t>
      </w:r>
    </w:p>
    <w:p w14:paraId="5F049DA4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二、课程内容与教学安排</w:t>
      </w:r>
    </w:p>
    <w:p w14:paraId="4A7123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（一）教学内容及学时分配</w:t>
      </w:r>
    </w:p>
    <w:tbl>
      <w:tblPr>
        <w:tblStyle w:val="6"/>
        <w:tblW w:w="8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781"/>
        <w:gridCol w:w="3216"/>
        <w:gridCol w:w="1299"/>
        <w:gridCol w:w="936"/>
      </w:tblGrid>
      <w:tr w14:paraId="10B0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99" w:type="dxa"/>
            <w:vAlign w:val="center"/>
          </w:tcPr>
          <w:p w14:paraId="17F6E3E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教学模块</w:t>
            </w:r>
          </w:p>
        </w:tc>
        <w:tc>
          <w:tcPr>
            <w:tcW w:w="1781" w:type="dxa"/>
            <w:vAlign w:val="center"/>
          </w:tcPr>
          <w:p w14:paraId="4157C60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典型工作项目</w:t>
            </w:r>
          </w:p>
        </w:tc>
        <w:tc>
          <w:tcPr>
            <w:tcW w:w="3216" w:type="dxa"/>
            <w:vAlign w:val="center"/>
          </w:tcPr>
          <w:p w14:paraId="7328239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能力目标</w:t>
            </w:r>
          </w:p>
        </w:tc>
        <w:tc>
          <w:tcPr>
            <w:tcW w:w="1299" w:type="dxa"/>
            <w:vAlign w:val="center"/>
          </w:tcPr>
          <w:p w14:paraId="57A7368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学习内容</w:t>
            </w:r>
          </w:p>
        </w:tc>
        <w:tc>
          <w:tcPr>
            <w:tcW w:w="936" w:type="dxa"/>
            <w:vAlign w:val="center"/>
          </w:tcPr>
          <w:p w14:paraId="5C116A0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学时</w:t>
            </w:r>
          </w:p>
        </w:tc>
      </w:tr>
      <w:tr w14:paraId="5AFF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99" w:type="dxa"/>
            <w:vAlign w:val="center"/>
          </w:tcPr>
          <w:p w14:paraId="6DFBBAF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模块一</w:t>
            </w:r>
          </w:p>
          <w:p w14:paraId="3DF444C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(示例）</w:t>
            </w:r>
          </w:p>
        </w:tc>
        <w:tc>
          <w:tcPr>
            <w:tcW w:w="1781" w:type="dxa"/>
            <w:vAlign w:val="center"/>
          </w:tcPr>
          <w:p w14:paraId="69F37C8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任务1：[任务名称]</w:t>
            </w:r>
          </w:p>
        </w:tc>
        <w:tc>
          <w:tcPr>
            <w:tcW w:w="3216" w:type="dxa"/>
            <w:vAlign w:val="center"/>
          </w:tcPr>
          <w:p w14:paraId="4041C505">
            <w:pPr>
              <w:keepNext/>
              <w:snapToGrid w:val="0"/>
              <w:ind w:left="0" w:leftChars="0" w:right="0" w:rightChars="0"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能够【行动】，运用【工具】，完成【成果】，达到【标准】。</w:t>
            </w:r>
          </w:p>
          <w:p w14:paraId="4C07C02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例如：1.能够根据产品特点，选择合适的AI工具生成宣传文案。</w:t>
            </w:r>
          </w:p>
        </w:tc>
        <w:tc>
          <w:tcPr>
            <w:tcW w:w="1299" w:type="dxa"/>
            <w:vAlign w:val="center"/>
          </w:tcPr>
          <w:p w14:paraId="5785E1D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知识：</w:t>
            </w:r>
          </w:p>
          <w:p w14:paraId="3BC5CDA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技能：</w:t>
            </w:r>
          </w:p>
        </w:tc>
        <w:tc>
          <w:tcPr>
            <w:tcW w:w="936" w:type="dxa"/>
            <w:vAlign w:val="center"/>
          </w:tcPr>
          <w:p w14:paraId="39FD060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62F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299" w:type="dxa"/>
            <w:vAlign w:val="center"/>
          </w:tcPr>
          <w:p w14:paraId="006F6BA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781" w:type="dxa"/>
            <w:vAlign w:val="center"/>
          </w:tcPr>
          <w:p w14:paraId="2AE226C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3216" w:type="dxa"/>
            <w:vAlign w:val="center"/>
          </w:tcPr>
          <w:p w14:paraId="2720B2E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 w14:paraId="6EF4B1DA">
            <w:pPr>
              <w:keepNext/>
              <w:snapToGrid w:val="0"/>
              <w:ind w:left="0" w:leftChars="0" w:right="0" w:rightChars="0" w:firstLine="0" w:firstLineChars="0"/>
              <w:jc w:val="left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936" w:type="dxa"/>
            <w:vAlign w:val="center"/>
          </w:tcPr>
          <w:p w14:paraId="0590086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val="en-US" w:eastAsia="zh-CN"/>
              </w:rPr>
              <w:t>X学时</w:t>
            </w:r>
          </w:p>
        </w:tc>
      </w:tr>
    </w:tbl>
    <w:p w14:paraId="3AD8FB53">
      <w:pPr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1385BF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（二）教学方法</w:t>
      </w:r>
    </w:p>
    <w:p w14:paraId="5F13F00E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【本课程采用项目驱动、任务引领的教学方法。教师通过创设真实工作情境，发布具体工作任务，引导学员在“做中学、学中做”。教学过程包含任务导入、知识讲解、示范操作、学员实操、巡回指导、点评总结六个环节，确保学员在完成任务的过程中掌握核心职业能力】</w:t>
      </w:r>
      <w:bookmarkStart w:id="0" w:name="_GoBack"/>
      <w:bookmarkEnd w:id="0"/>
    </w:p>
    <w:p w14:paraId="5933C7B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四、课程考核</w:t>
      </w:r>
    </w:p>
    <w:p w14:paraId="4AD6AD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（一）考核方式</w:t>
      </w:r>
    </w:p>
    <w:p w14:paraId="0FAE6CAB">
      <w:p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课程考核遵循职业教育“能力本位、成果导向”的人才培养理念，借鉴德国双元制“考核与培训分离”的质保机制，构建“校级统筹定框架、课程自主定细则、成果数据可对比”的三级考核管理体系，两项考核均须合格，方为考核通过。</w:t>
      </w:r>
    </w:p>
    <w:p w14:paraId="1BA26225">
      <w:pPr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（二）成绩构成与标准</w:t>
      </w:r>
    </w:p>
    <w:tbl>
      <w:tblPr>
        <w:tblStyle w:val="6"/>
        <w:tblW w:w="10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817"/>
        <w:gridCol w:w="1896"/>
        <w:gridCol w:w="3216"/>
        <w:gridCol w:w="2505"/>
      </w:tblGrid>
      <w:tr w14:paraId="7AB3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tblHeader/>
          <w:jc w:val="center"/>
        </w:trPr>
        <w:tc>
          <w:tcPr>
            <w:tcW w:w="1596" w:type="dxa"/>
            <w:vAlign w:val="center"/>
          </w:tcPr>
          <w:p w14:paraId="369B3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考核类型</w:t>
            </w:r>
          </w:p>
        </w:tc>
        <w:tc>
          <w:tcPr>
            <w:tcW w:w="817" w:type="dxa"/>
            <w:vAlign w:val="center"/>
          </w:tcPr>
          <w:p w14:paraId="0FCC4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占比</w:t>
            </w:r>
          </w:p>
        </w:tc>
        <w:tc>
          <w:tcPr>
            <w:tcW w:w="1896" w:type="dxa"/>
            <w:vAlign w:val="center"/>
          </w:tcPr>
          <w:p w14:paraId="519E0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考核要求</w:t>
            </w:r>
          </w:p>
        </w:tc>
        <w:tc>
          <w:tcPr>
            <w:tcW w:w="3216" w:type="dxa"/>
            <w:vAlign w:val="center"/>
          </w:tcPr>
          <w:p w14:paraId="09347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评价标准</w:t>
            </w:r>
          </w:p>
        </w:tc>
        <w:tc>
          <w:tcPr>
            <w:tcW w:w="2505" w:type="dxa"/>
            <w:vAlign w:val="center"/>
          </w:tcPr>
          <w:p w14:paraId="2C0BA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lang w:val="en-US" w:eastAsia="zh-CN"/>
              </w:rPr>
              <w:t>验收材料</w:t>
            </w:r>
          </w:p>
        </w:tc>
      </w:tr>
      <w:tr w14:paraId="60D0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6" w:type="dxa"/>
            <w:vAlign w:val="center"/>
          </w:tcPr>
          <w:p w14:paraId="6BD4C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过程性考核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817" w:type="dxa"/>
            <w:vAlign w:val="center"/>
          </w:tcPr>
          <w:p w14:paraId="0C49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40%</w:t>
            </w:r>
          </w:p>
        </w:tc>
        <w:tc>
          <w:tcPr>
            <w:tcW w:w="1896" w:type="dxa"/>
            <w:vAlign w:val="center"/>
          </w:tcPr>
          <w:p w14:paraId="6883A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1. 模块数量：必须设置≥3个典型任务模块。</w:t>
            </w:r>
          </w:p>
          <w:p w14:paraId="1C3D1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2. 成果留存：每个模块必须有可查验的学生产出（实物/电子/过程记录）。</w:t>
            </w:r>
          </w:p>
          <w:p w14:paraId="2A3FC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righ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16" w:type="dxa"/>
            <w:vAlign w:val="center"/>
          </w:tcPr>
          <w:p w14:paraId="38C52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优秀：提前/按时完成，全部指标达标</w:t>
            </w:r>
          </w:p>
          <w:p w14:paraId="17A85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良好：按时完成，主要指标达标</w:t>
            </w:r>
          </w:p>
          <w:p w14:paraId="05E0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合格：延迟完成，基本指标达标</w:t>
            </w:r>
          </w:p>
          <w:p w14:paraId="1B7F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不合格：未完成或严重不达标</w:t>
            </w:r>
          </w:p>
          <w:p w14:paraId="13598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（____分）</w:t>
            </w:r>
          </w:p>
        </w:tc>
        <w:tc>
          <w:tcPr>
            <w:tcW w:w="2505" w:type="dxa"/>
            <w:vAlign w:val="center"/>
          </w:tcPr>
          <w:p w14:paraId="42672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各模块任务的阶段性成果（如：生成的图片、绘制的草图、任务书等）。</w:t>
            </w:r>
          </w:p>
        </w:tc>
      </w:tr>
      <w:tr w14:paraId="78B0F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6" w:type="dxa"/>
            <w:vAlign w:val="center"/>
          </w:tcPr>
          <w:p w14:paraId="79C6C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终结性考核</w:t>
            </w:r>
          </w:p>
        </w:tc>
        <w:tc>
          <w:tcPr>
            <w:tcW w:w="817" w:type="dxa"/>
            <w:vAlign w:val="center"/>
          </w:tcPr>
          <w:p w14:paraId="19EA1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60%</w:t>
            </w:r>
          </w:p>
        </w:tc>
        <w:tc>
          <w:tcPr>
            <w:tcW w:w="1896" w:type="dxa"/>
            <w:vAlign w:val="center"/>
          </w:tcPr>
          <w:p w14:paraId="74601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综合项目的完成质量与展示</w:t>
            </w:r>
          </w:p>
          <w:p w14:paraId="42F9A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1.功能性（40%）：作品功能是否实现。</w:t>
            </w:r>
          </w:p>
          <w:p w14:paraId="0C6E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2.规范性（30%）：作品是否符合行业/平台规范。</w:t>
            </w:r>
          </w:p>
          <w:p w14:paraId="3CE9E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3.创新性（30%）：作品是否具有创意或独特视角。</w:t>
            </w:r>
          </w:p>
        </w:tc>
        <w:tc>
          <w:tcPr>
            <w:tcW w:w="3216" w:type="dxa"/>
            <w:vAlign w:val="center"/>
          </w:tcPr>
          <w:p w14:paraId="1EE5D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优秀：功能完整实现，超出任务要求、有创新</w:t>
            </w:r>
          </w:p>
          <w:p w14:paraId="4D7F9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良好：主要功能实现，符合任务要求，一定创意，设计合理</w:t>
            </w:r>
          </w:p>
          <w:p w14:paraId="3035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合格：核心功能实现，存在瑕疵，模仿为主，缺乏原创</w:t>
            </w:r>
          </w:p>
          <w:p w14:paraId="5D39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□ 不合格：功能缺失严重         规范性，存在抄袭</w:t>
            </w:r>
          </w:p>
          <w:p w14:paraId="3F8B7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（____分） </w:t>
            </w:r>
          </w:p>
        </w:tc>
        <w:tc>
          <w:tcPr>
            <w:tcW w:w="2505" w:type="dxa"/>
            <w:vAlign w:val="center"/>
          </w:tcPr>
          <w:p w14:paraId="66D28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一份完整的综合项目作品（如：视频成片）。</w:t>
            </w:r>
          </w:p>
        </w:tc>
      </w:tr>
    </w:tbl>
    <w:p w14:paraId="4EE902DF">
      <w:pPr>
        <w:numPr>
          <w:ilvl w:val="0"/>
          <w:numId w:val="0"/>
        </w:numPr>
        <w:ind w:right="1800" w:rightChars="857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五、教学资源与支持</w:t>
      </w:r>
    </w:p>
    <w:p w14:paraId="4868DF60"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（一）主要教学资料</w:t>
      </w:r>
    </w:p>
    <w:p w14:paraId="6CC72703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自编讲义/任务书：授课教师团队根据典型工作任务编写的项目任务书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】</w:t>
      </w:r>
    </w:p>
    <w:p w14:paraId="665ABC58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选用教材：填写推荐的正式出版教材，如有XXX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】</w:t>
      </w:r>
    </w:p>
    <w:p w14:paraId="2120CF56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在线资源：填写推荐的行业网站、学习平台、官方文档、B站教程链接等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】</w:t>
      </w:r>
    </w:p>
    <w:p w14:paraId="2C74A6C9"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（二）教室与设备要求</w:t>
      </w:r>
    </w:p>
    <w:p w14:paraId="2F073E3B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场地要求：填写具体要求，如：多媒体教室、ICT网络实训室、电脑机房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】</w:t>
      </w:r>
    </w:p>
    <w:p w14:paraId="06680F7F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硬件设备：填写具体要求，如：教师电脑1台、学生电脑40台以上、投影仪/一体机、交换机、路由器、手机拍摄稳定器等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】</w:t>
      </w:r>
    </w:p>
    <w:p w14:paraId="2D0E8AB4">
      <w:pPr>
        <w:numPr>
          <w:ilvl w:val="0"/>
          <w:numId w:val="0"/>
        </w:numPr>
        <w:ind w:firstLine="480" w:firstLineChars="200"/>
        <w:rPr>
          <w:rFonts w:hint="default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</w:t>
      </w:r>
      <w:r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  <w:t>软件环境：填写具体软件列表，如：Photoshop, 剪映专业版等，并注明是否需要网络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】</w:t>
      </w:r>
    </w:p>
    <w:p w14:paraId="1E76EAA5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default" w:ascii="方正仿宋_GB2312" w:hAnsi="方正仿宋_GB2312" w:eastAsia="方正仿宋_GB2312" w:cs="方正仿宋_GB2312"/>
          <w:b/>
          <w:bCs/>
          <w:sz w:val="24"/>
          <w:szCs w:val="24"/>
        </w:rPr>
        <w:t>填表说明：</w:t>
      </w:r>
    </w:p>
    <w:p w14:paraId="38471E4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1.文中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【方括号】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中的内容仅为示例，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请根据课程实际填写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</w:rPr>
        <w:t>【方括号】</w:t>
      </w:r>
      <w:r>
        <w:rPr>
          <w:rStyle w:val="10"/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内容，填写后删除括号及提示文字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。</w:t>
      </w:r>
    </w:p>
    <w:p w14:paraId="48F20CDF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2.一级标题黑体三号、二级标题楷体三号，正文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使用“仿宋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GB2312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，四号，黑色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段落行距为单倍行距1倍。</w:t>
      </w:r>
    </w:p>
    <w:p w14:paraId="66D1759A">
      <w:pPr>
        <w:spacing w:line="400" w:lineRule="exact"/>
        <w:rPr>
          <w:rStyle w:val="10"/>
          <w:rFonts w:hint="default" w:ascii="方正仿宋_GB2312" w:hAnsi="方正仿宋_GB2312" w:eastAsia="方正仿宋_GB2312" w:cs="方正仿宋_GB2312"/>
          <w:kern w:val="2"/>
          <w:sz w:val="24"/>
          <w:szCs w:val="24"/>
          <w:lang w:val="en-US" w:eastAsia="zh-CN" w:bidi="ar-SA"/>
        </w:rPr>
      </w:pPr>
      <w:r>
        <w:rPr>
          <w:rStyle w:val="10"/>
          <w:rFonts w:hint="eastAsia" w:ascii="方正仿宋_GB2312" w:hAnsi="方正仿宋_GB2312" w:eastAsia="方正仿宋_GB2312" w:cs="方正仿宋_GB2312"/>
          <w:kern w:val="2"/>
          <w:sz w:val="24"/>
          <w:szCs w:val="24"/>
          <w:lang w:val="en-US" w:eastAsia="zh-CN" w:bidi="ar-SA"/>
        </w:rPr>
        <w:t>3.文件命名：姓名+课程名称+教学大纲</w:t>
      </w:r>
    </w:p>
    <w:p w14:paraId="3D4A5F53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6563CD02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</w:p>
    <w:p w14:paraId="52519E30">
      <w:pPr>
        <w:numPr>
          <w:ilvl w:val="0"/>
          <w:numId w:val="0"/>
        </w:numPr>
        <w:ind w:firstLine="480" w:firstLineChars="200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5FDA95-C39A-4FCB-BE58-8092CCE4A1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C9EE473-F87A-4C12-8FCD-D22DB976232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91235BA-7198-49F1-9AE5-A41B786254F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DAABE85-A560-4C98-9197-0F260E42EDB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64AAC08-FE13-4A78-AEC4-AF73629E03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DA3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6DFF6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6DFF6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zNzhmMzNiZDZmOTM0Yzc0MjNhNGIzMWJmMmM3ZDQifQ=="/>
    <w:docVar w:name="KSO_WPS_MARK_KEY" w:val="4732b7e5-46b6-422c-adbc-dabc7f1667b7"/>
  </w:docVars>
  <w:rsids>
    <w:rsidRoot w:val="009D2074"/>
    <w:rsid w:val="00045191"/>
    <w:rsid w:val="00065878"/>
    <w:rsid w:val="000F67CD"/>
    <w:rsid w:val="0012159B"/>
    <w:rsid w:val="00144266"/>
    <w:rsid w:val="001C1F8C"/>
    <w:rsid w:val="001D0CD9"/>
    <w:rsid w:val="001D3A11"/>
    <w:rsid w:val="001F4675"/>
    <w:rsid w:val="00215740"/>
    <w:rsid w:val="00251267"/>
    <w:rsid w:val="00292DEF"/>
    <w:rsid w:val="0034193C"/>
    <w:rsid w:val="00345A57"/>
    <w:rsid w:val="003D3E2C"/>
    <w:rsid w:val="00407721"/>
    <w:rsid w:val="00487D8E"/>
    <w:rsid w:val="00493D02"/>
    <w:rsid w:val="005C6D10"/>
    <w:rsid w:val="006128AD"/>
    <w:rsid w:val="00621409"/>
    <w:rsid w:val="006B705A"/>
    <w:rsid w:val="006C267E"/>
    <w:rsid w:val="00763F6B"/>
    <w:rsid w:val="00772BEA"/>
    <w:rsid w:val="00781DC3"/>
    <w:rsid w:val="007F1A32"/>
    <w:rsid w:val="00802EAB"/>
    <w:rsid w:val="008E0E35"/>
    <w:rsid w:val="00922DA9"/>
    <w:rsid w:val="00975D66"/>
    <w:rsid w:val="009C568D"/>
    <w:rsid w:val="009D2074"/>
    <w:rsid w:val="009F5941"/>
    <w:rsid w:val="00A006AA"/>
    <w:rsid w:val="00A34963"/>
    <w:rsid w:val="00AD1E72"/>
    <w:rsid w:val="00BB7EAB"/>
    <w:rsid w:val="00BC3A21"/>
    <w:rsid w:val="00C13D59"/>
    <w:rsid w:val="00CB2E59"/>
    <w:rsid w:val="00D348F2"/>
    <w:rsid w:val="00E90489"/>
    <w:rsid w:val="00E929B7"/>
    <w:rsid w:val="00EB4D94"/>
    <w:rsid w:val="00F60951"/>
    <w:rsid w:val="00F8587F"/>
    <w:rsid w:val="00FA7278"/>
    <w:rsid w:val="00FC1429"/>
    <w:rsid w:val="00FD30DF"/>
    <w:rsid w:val="04A320F8"/>
    <w:rsid w:val="09EA7634"/>
    <w:rsid w:val="11934328"/>
    <w:rsid w:val="12A054E9"/>
    <w:rsid w:val="1324110D"/>
    <w:rsid w:val="1B7156DA"/>
    <w:rsid w:val="216821BC"/>
    <w:rsid w:val="28463A4A"/>
    <w:rsid w:val="3106646D"/>
    <w:rsid w:val="323F10FE"/>
    <w:rsid w:val="35906305"/>
    <w:rsid w:val="36571AE0"/>
    <w:rsid w:val="3F2EFADE"/>
    <w:rsid w:val="47AA594C"/>
    <w:rsid w:val="48C256BF"/>
    <w:rsid w:val="50C64E79"/>
    <w:rsid w:val="5AA91962"/>
    <w:rsid w:val="61B41449"/>
    <w:rsid w:val="65617976"/>
    <w:rsid w:val="68CA1553"/>
    <w:rsid w:val="6DB14316"/>
    <w:rsid w:val="73D82A24"/>
    <w:rsid w:val="78857E66"/>
    <w:rsid w:val="7B2A7C2F"/>
    <w:rsid w:val="7B5111C4"/>
    <w:rsid w:val="7F3F785E"/>
    <w:rsid w:val="7F9B734D"/>
    <w:rsid w:val="7FA3B625"/>
    <w:rsid w:val="FE37587A"/>
    <w:rsid w:val="FFF6E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TML Code"/>
    <w:basedOn w:val="7"/>
    <w:uiPriority w:val="0"/>
    <w:rPr>
      <w:rFonts w:ascii="Courier New" w:hAnsi="Courier New"/>
      <w:sz w:val="20"/>
    </w:rPr>
  </w:style>
  <w:style w:type="character" w:customStyle="1" w:styleId="11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845</Words>
  <Characters>868</Characters>
  <Lines>28</Lines>
  <Paragraphs>7</Paragraphs>
  <TotalTime>2</TotalTime>
  <ScaleCrop>false</ScaleCrop>
  <LinksUpToDate>false</LinksUpToDate>
  <CharactersWithSpaces>875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2025-03-04T00:19:00Z</dcterms:created>
  <dc:creator>Yuzhen Huang</dc:creator>
  <cp:lastModifiedBy>王文婷</cp:lastModifiedBy>
  <dcterms:modified xsi:type="dcterms:W3CDTF">2026-05-28T03:07:07Z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211904BB7B694104878F4F8216EE3454_13</vt:lpwstr>
  </property>
  <property fmtid="{D5CDD505-2E9C-101B-9397-08002B2CF9AE}" pid="4" name="KSOTemplateDocerSaveRecord">
    <vt:lpwstr>eyJoZGlkIjoiYzE0ZTk3N2FlZGIxNWRlNjBhZjMwZTViZGQ4Yjg4NjciLCJ1c2VySWQiOiIyNzE5MDA0NzkifQ==</vt:lpwstr>
  </property>
</Properties>
</file>